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0D" w:rsidRDefault="00E3100D" w:rsidP="00E3100D">
      <w:pPr>
        <w:pStyle w:val="NormalWeb"/>
        <w:jc w:val="center"/>
      </w:pP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Acte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necesare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în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vederea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efectuării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anchetei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sociale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necesară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la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Comisia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de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Evaluare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Complexa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a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Persoanelor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Adulte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cu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Handicap BACAU</w:t>
      </w:r>
    </w:p>
    <w:p w:rsidR="00E3100D" w:rsidRDefault="00E3100D" w:rsidP="00E3100D">
      <w:pPr>
        <w:pStyle w:val="NormalWeb"/>
      </w:pPr>
      <w:proofErr w:type="spellStart"/>
      <w:r>
        <w:rPr>
          <w:rStyle w:val="Strong"/>
        </w:rPr>
        <w:t>Acte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necesare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vederea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efectuării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anchetei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sociale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necesară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încadrării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adulte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grad de handicap</w:t>
      </w:r>
      <w:proofErr w:type="gramStart"/>
      <w:r>
        <w:rPr>
          <w:rStyle w:val="Strong"/>
        </w:rPr>
        <w:t>:</w:t>
      </w:r>
      <w:proofErr w:type="gramEnd"/>
      <w:r>
        <w:br/>
        <w:t xml:space="preserve">- act de </w:t>
      </w:r>
      <w:proofErr w:type="spellStart"/>
      <w:r>
        <w:t>identitate</w:t>
      </w:r>
      <w:proofErr w:type="spellEnd"/>
      <w:r>
        <w:t>;</w:t>
      </w:r>
      <w:r>
        <w:br/>
        <w:t xml:space="preserve">-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prezentă</w:t>
      </w:r>
      <w:proofErr w:type="spellEnd"/>
      <w:r>
        <w:t xml:space="preserve">,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specialist;</w:t>
      </w:r>
      <w:r>
        <w:br/>
        <w:t xml:space="preserve">-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-tip de la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>;</w:t>
      </w:r>
      <w:r>
        <w:br/>
        <w:t xml:space="preserve">-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ȋncadrare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grad de handicap din </w:t>
      </w:r>
      <w:proofErr w:type="spellStart"/>
      <w:r>
        <w:t>anul</w:t>
      </w:r>
      <w:proofErr w:type="spellEnd"/>
      <w:r>
        <w:t xml:space="preserve"> precedent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  <w:r>
        <w:br/>
        <w:t xml:space="preserve">-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</w:t>
      </w:r>
    </w:p>
    <w:p w:rsidR="00F846B7" w:rsidRDefault="00F846B7"/>
    <w:sectPr w:rsidR="00F846B7" w:rsidSect="00F84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100D"/>
    <w:rsid w:val="00E3100D"/>
    <w:rsid w:val="00F8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0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Grizli777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2022-10-25T18:37:00Z</dcterms:created>
  <dcterms:modified xsi:type="dcterms:W3CDTF">2022-10-25T18:37:00Z</dcterms:modified>
</cp:coreProperties>
</file>